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jc w:val="center"/>
        <w:rPr>
          <w:rFonts w:ascii="Times New Roman" w:hAnsi="Times New Roman" w:cs="Times New Roman"/>
          <w:sz w:val="24"/>
          <w:szCs w:val="24"/>
        </w:rPr>
      </w:pPr>
      <w:r>
        <w:rPr>
          <w:rFonts w:ascii="Times New Roman" w:hAnsi="Times New Roman" w:cs="Times New Roman"/>
          <w:sz w:val="24"/>
          <w:szCs w:val="24"/>
        </w:rPr>
        <w:t>CHRISTIANITY</w:t>
      </w:r>
    </w:p>
    <w:p w:rsidR="00EA0BC0" w:rsidRDefault="00EA0BC0" w:rsidP="00EA0BC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A0BC0" w:rsidRDefault="00EA0BC0" w:rsidP="00EA0BC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A0BC0" w:rsidRDefault="00EA0BC0" w:rsidP="00EA0BC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0D52AF" w:rsidRPr="00EA0BC0" w:rsidRDefault="003357C0" w:rsidP="00EA0BC0">
      <w:pPr>
        <w:spacing w:line="480" w:lineRule="auto"/>
        <w:ind w:firstLine="720"/>
        <w:rPr>
          <w:rFonts w:ascii="Times New Roman" w:hAnsi="Times New Roman" w:cs="Times New Roman"/>
          <w:sz w:val="24"/>
          <w:szCs w:val="24"/>
        </w:rPr>
      </w:pPr>
      <w:r w:rsidRPr="00EA0BC0">
        <w:rPr>
          <w:rFonts w:ascii="Times New Roman" w:hAnsi="Times New Roman" w:cs="Times New Roman"/>
          <w:sz w:val="24"/>
          <w:szCs w:val="24"/>
        </w:rPr>
        <w:lastRenderedPageBreak/>
        <w:t>Mary’s</w:t>
      </w:r>
      <w:r w:rsidR="00EE236D" w:rsidRPr="00EA0BC0">
        <w:rPr>
          <w:rFonts w:ascii="Times New Roman" w:hAnsi="Times New Roman" w:cs="Times New Roman"/>
          <w:sz w:val="24"/>
          <w:szCs w:val="24"/>
        </w:rPr>
        <w:t xml:space="preserve"> life is characterized by freedom and dignity that makes her respected in society. </w:t>
      </w:r>
      <w:r w:rsidRPr="00EA0BC0">
        <w:rPr>
          <w:rFonts w:ascii="Times New Roman" w:hAnsi="Times New Roman" w:cs="Times New Roman"/>
          <w:sz w:val="24"/>
          <w:szCs w:val="24"/>
        </w:rPr>
        <w:t>When</w:t>
      </w:r>
      <w:r w:rsidR="00EE236D" w:rsidRPr="00EA0BC0">
        <w:rPr>
          <w:rFonts w:ascii="Times New Roman" w:hAnsi="Times New Roman" w:cs="Times New Roman"/>
          <w:sz w:val="24"/>
          <w:szCs w:val="24"/>
        </w:rPr>
        <w:t xml:space="preserve"> the angel of God is sent to her, she is explained as a human being full of virginity aspect. </w:t>
      </w:r>
      <w:r w:rsidRPr="00EA0BC0">
        <w:rPr>
          <w:rFonts w:ascii="Times New Roman" w:hAnsi="Times New Roman" w:cs="Times New Roman"/>
          <w:sz w:val="24"/>
          <w:szCs w:val="24"/>
        </w:rPr>
        <w:t>Mary’s</w:t>
      </w:r>
      <w:r w:rsidR="00EE236D" w:rsidRPr="00EA0BC0">
        <w:rPr>
          <w:rFonts w:ascii="Times New Roman" w:hAnsi="Times New Roman" w:cs="Times New Roman"/>
          <w:sz w:val="24"/>
          <w:szCs w:val="24"/>
        </w:rPr>
        <w:t xml:space="preserve"> intelligence is prevalent during her encounter with the angel of God; she is depicted to be humble due to her willingness to surrender to God's power. When the angel tells her to give birth to a son from the </w:t>
      </w:r>
      <w:r w:rsidR="00EA0BC0" w:rsidRPr="00EA0BC0">
        <w:rPr>
          <w:rFonts w:ascii="Times New Roman" w:hAnsi="Times New Roman" w:cs="Times New Roman"/>
          <w:sz w:val="24"/>
          <w:szCs w:val="24"/>
        </w:rPr>
        <w:t>Holy Spirit</w:t>
      </w:r>
      <w:r w:rsidR="00EE236D" w:rsidRPr="00EA0BC0">
        <w:rPr>
          <w:rFonts w:ascii="Times New Roman" w:hAnsi="Times New Roman" w:cs="Times New Roman"/>
          <w:sz w:val="24"/>
          <w:szCs w:val="24"/>
        </w:rPr>
        <w:t xml:space="preserve"> despite her not being in sexual contact with another person, she shows her faith and eliminates doubt on the issue because of the angel's message. Her belief in God has crowned her mother of full grace, which shows her devotion to serving the LordLord. </w:t>
      </w:r>
      <w:r w:rsidRPr="00EA0BC0">
        <w:rPr>
          <w:rFonts w:ascii="Times New Roman" w:hAnsi="Times New Roman" w:cs="Times New Roman"/>
          <w:sz w:val="24"/>
          <w:szCs w:val="24"/>
        </w:rPr>
        <w:t>The</w:t>
      </w:r>
      <w:r w:rsidR="00EE236D" w:rsidRPr="00EA0BC0">
        <w:rPr>
          <w:rFonts w:ascii="Times New Roman" w:hAnsi="Times New Roman" w:cs="Times New Roman"/>
          <w:sz w:val="24"/>
          <w:szCs w:val="24"/>
        </w:rPr>
        <w:t xml:space="preserve"> kind of life that </w:t>
      </w:r>
      <w:r w:rsidRPr="00EA0BC0">
        <w:rPr>
          <w:rFonts w:ascii="Times New Roman" w:hAnsi="Times New Roman" w:cs="Times New Roman"/>
          <w:sz w:val="24"/>
          <w:szCs w:val="24"/>
        </w:rPr>
        <w:t>Mary</w:t>
      </w:r>
      <w:r w:rsidR="00EE236D" w:rsidRPr="00EA0BC0">
        <w:rPr>
          <w:rFonts w:ascii="Times New Roman" w:hAnsi="Times New Roman" w:cs="Times New Roman"/>
          <w:sz w:val="24"/>
          <w:szCs w:val="24"/>
        </w:rPr>
        <w:t xml:space="preserve"> lives makes it </w:t>
      </w:r>
      <w:r w:rsidRPr="00EA0BC0">
        <w:rPr>
          <w:rFonts w:ascii="Times New Roman" w:hAnsi="Times New Roman" w:cs="Times New Roman"/>
          <w:sz w:val="24"/>
          <w:szCs w:val="24"/>
        </w:rPr>
        <w:t xml:space="preserve">possible for God to ensure she receives gifts, and she becomes the mother of all people who would be reborn as they received Gods life as a gift; she is a sign of redemption to the people because of her life that she leads. </w:t>
      </w:r>
    </w:p>
    <w:p w:rsidR="00EB6BE8" w:rsidRPr="00EA0BC0" w:rsidRDefault="003357C0" w:rsidP="00EA0BC0">
      <w:pPr>
        <w:spacing w:line="480" w:lineRule="auto"/>
        <w:ind w:firstLine="720"/>
        <w:rPr>
          <w:rFonts w:ascii="Times New Roman" w:hAnsi="Times New Roman" w:cs="Times New Roman"/>
          <w:sz w:val="24"/>
          <w:szCs w:val="24"/>
        </w:rPr>
      </w:pPr>
      <w:r w:rsidRPr="00EA0BC0">
        <w:rPr>
          <w:rFonts w:ascii="Times New Roman" w:hAnsi="Times New Roman" w:cs="Times New Roman"/>
          <w:sz w:val="24"/>
          <w:szCs w:val="24"/>
        </w:rPr>
        <w:t>Due</w:t>
      </w:r>
      <w:r w:rsidR="000D52AF" w:rsidRPr="00EA0BC0">
        <w:rPr>
          <w:rFonts w:ascii="Times New Roman" w:hAnsi="Times New Roman" w:cs="Times New Roman"/>
          <w:sz w:val="24"/>
          <w:szCs w:val="24"/>
        </w:rPr>
        <w:t xml:space="preserve"> to the good life that she had and humanity depicted in her deeds, God transfigured this and made it fruitful, and her virginal womb is to conceive a baby who will bring redemption to the people, which makes her be </w:t>
      </w:r>
      <w:r w:rsidRPr="00EA0BC0">
        <w:rPr>
          <w:rFonts w:ascii="Times New Roman" w:hAnsi="Times New Roman" w:cs="Times New Roman"/>
          <w:sz w:val="24"/>
          <w:szCs w:val="24"/>
        </w:rPr>
        <w:t>referred</w:t>
      </w:r>
      <w:r w:rsidR="000D52AF" w:rsidRPr="00EA0BC0">
        <w:rPr>
          <w:rFonts w:ascii="Times New Roman" w:hAnsi="Times New Roman" w:cs="Times New Roman"/>
          <w:sz w:val="24"/>
          <w:szCs w:val="24"/>
        </w:rPr>
        <w:t xml:space="preserve"> to as the blessed mother. </w:t>
      </w:r>
      <w:r w:rsidRPr="00EA0BC0">
        <w:rPr>
          <w:rFonts w:ascii="Times New Roman" w:hAnsi="Times New Roman" w:cs="Times New Roman"/>
          <w:sz w:val="24"/>
          <w:szCs w:val="24"/>
        </w:rPr>
        <w:t>She</w:t>
      </w:r>
      <w:r w:rsidR="000D52AF" w:rsidRPr="00EA0BC0">
        <w:rPr>
          <w:rFonts w:ascii="Times New Roman" w:hAnsi="Times New Roman" w:cs="Times New Roman"/>
          <w:sz w:val="24"/>
          <w:szCs w:val="24"/>
        </w:rPr>
        <w:t xml:space="preserve"> is receptive to the message passed by the angel; this shows her concrete faith in God, </w:t>
      </w:r>
      <w:r w:rsidRPr="00EA0BC0">
        <w:rPr>
          <w:rFonts w:ascii="Times New Roman" w:hAnsi="Times New Roman" w:cs="Times New Roman"/>
          <w:sz w:val="24"/>
          <w:szCs w:val="24"/>
        </w:rPr>
        <w:t xml:space="preserve">where she believes in the news that is passed despite the situations that seemed to be unlikely for the occurrence to occur. She is the chosen lady in the society who is to give birth to the son </w:t>
      </w:r>
      <w:r w:rsidRPr="00EA0BC0">
        <w:rPr>
          <w:rFonts w:ascii="Times New Roman" w:hAnsi="Times New Roman" w:cs="Times New Roman"/>
          <w:sz w:val="24"/>
          <w:szCs w:val="24"/>
        </w:rPr>
        <w:t xml:space="preserve">of God and become the mother of faith; she is chosen because of her outstanding character where controversies do not characterize her life. </w:t>
      </w:r>
      <w:r w:rsidR="00EE236D" w:rsidRPr="00EA0BC0">
        <w:rPr>
          <w:rFonts w:ascii="Times New Roman" w:hAnsi="Times New Roman" w:cs="Times New Roman"/>
          <w:sz w:val="24"/>
          <w:szCs w:val="24"/>
        </w:rPr>
        <w:t xml:space="preserve"> </w:t>
      </w:r>
    </w:p>
    <w:p w:rsidR="000E269C" w:rsidRPr="00EA0BC0" w:rsidRDefault="003357C0" w:rsidP="00EA0BC0">
      <w:pPr>
        <w:spacing w:line="480" w:lineRule="auto"/>
        <w:ind w:firstLine="720"/>
        <w:rPr>
          <w:rFonts w:ascii="Times New Roman" w:hAnsi="Times New Roman" w:cs="Times New Roman"/>
          <w:sz w:val="24"/>
          <w:szCs w:val="24"/>
        </w:rPr>
      </w:pPr>
      <w:proofErr w:type="spellStart"/>
      <w:r w:rsidRPr="00EA0BC0">
        <w:rPr>
          <w:rFonts w:ascii="Times New Roman" w:hAnsi="Times New Roman" w:cs="Times New Roman"/>
          <w:sz w:val="24"/>
          <w:szCs w:val="24"/>
        </w:rPr>
        <w:t>Theotokos</w:t>
      </w:r>
      <w:proofErr w:type="spellEnd"/>
      <w:r w:rsidRPr="00EA0BC0">
        <w:rPr>
          <w:rFonts w:ascii="Times New Roman" w:hAnsi="Times New Roman" w:cs="Times New Roman"/>
          <w:sz w:val="24"/>
          <w:szCs w:val="24"/>
        </w:rPr>
        <w:t xml:space="preserve"> is a Greek name </w:t>
      </w:r>
      <w:r w:rsidR="00D37846" w:rsidRPr="00EA0BC0">
        <w:rPr>
          <w:rFonts w:ascii="Times New Roman" w:hAnsi="Times New Roman" w:cs="Times New Roman"/>
          <w:sz w:val="24"/>
          <w:szCs w:val="24"/>
        </w:rPr>
        <w:t>with two parts where the means God and tokos means to give birth; in the Bible, the mother of Jesus is referred to as the mother of LordLord because of her nature of giving birth to Jesus</w:t>
      </w:r>
      <w:r w:rsidR="00EA0BC0">
        <w:rPr>
          <w:rFonts w:ascii="Times New Roman" w:hAnsi="Times New Roman" w:cs="Times New Roman"/>
          <w:sz w:val="24"/>
          <w:szCs w:val="24"/>
        </w:rPr>
        <w:t xml:space="preserve"> (</w:t>
      </w:r>
      <w:proofErr w:type="spellStart"/>
      <w:r w:rsidR="00EA0BC0">
        <w:rPr>
          <w:rFonts w:ascii="Times New Roman" w:hAnsi="Times New Roman" w:cs="Times New Roman"/>
          <w:sz w:val="24"/>
          <w:szCs w:val="24"/>
        </w:rPr>
        <w:t>Chaillot</w:t>
      </w:r>
      <w:proofErr w:type="spellEnd"/>
      <w:r w:rsidR="00EA0BC0">
        <w:rPr>
          <w:rFonts w:ascii="Times New Roman" w:hAnsi="Times New Roman" w:cs="Times New Roman"/>
          <w:sz w:val="24"/>
          <w:szCs w:val="24"/>
        </w:rPr>
        <w:t>, 2019)</w:t>
      </w:r>
      <w:r w:rsidR="00D37846" w:rsidRPr="00EA0BC0">
        <w:rPr>
          <w:rFonts w:ascii="Times New Roman" w:hAnsi="Times New Roman" w:cs="Times New Roman"/>
          <w:sz w:val="24"/>
          <w:szCs w:val="24"/>
        </w:rPr>
        <w:t xml:space="preserve">. The title mother of God was used in liturgical aspects by Christians. </w:t>
      </w:r>
      <w:r w:rsidR="00EA0BC0" w:rsidRPr="00EA0BC0">
        <w:rPr>
          <w:rFonts w:ascii="Times New Roman" w:hAnsi="Times New Roman" w:cs="Times New Roman"/>
          <w:sz w:val="24"/>
          <w:szCs w:val="24"/>
        </w:rPr>
        <w:t>In</w:t>
      </w:r>
      <w:r w:rsidR="00D37846" w:rsidRPr="00EA0BC0">
        <w:rPr>
          <w:rFonts w:ascii="Times New Roman" w:hAnsi="Times New Roman" w:cs="Times New Roman"/>
          <w:sz w:val="24"/>
          <w:szCs w:val="24"/>
        </w:rPr>
        <w:t xml:space="preserve"> the Christological part, Theotokos is affirmed because </w:t>
      </w:r>
      <w:r w:rsidR="00EA0BC0" w:rsidRPr="00EA0BC0">
        <w:rPr>
          <w:rFonts w:ascii="Times New Roman" w:hAnsi="Times New Roman" w:cs="Times New Roman"/>
          <w:sz w:val="24"/>
          <w:szCs w:val="24"/>
        </w:rPr>
        <w:t>Mary</w:t>
      </w:r>
      <w:r w:rsidR="00D37846" w:rsidRPr="00EA0BC0">
        <w:rPr>
          <w:rFonts w:ascii="Times New Roman" w:hAnsi="Times New Roman" w:cs="Times New Roman"/>
          <w:sz w:val="24"/>
          <w:szCs w:val="24"/>
        </w:rPr>
        <w:t xml:space="preserve"> is referred to as bearer of God. The son she gave birth to is the Messiah, son of the living God who is fully divine. Mary carried the incarnate son of God for nine months which is seen as an honor, where the title mother of God was given to her to protect the truth about Jesus of Nazareth, who is the divine son of Yahweh</w:t>
      </w:r>
      <w:r w:rsidR="00BC095F" w:rsidRPr="00EA0BC0">
        <w:rPr>
          <w:rFonts w:ascii="Times New Roman" w:hAnsi="Times New Roman" w:cs="Times New Roman"/>
          <w:sz w:val="24"/>
          <w:szCs w:val="24"/>
        </w:rPr>
        <w:t xml:space="preserve">. </w:t>
      </w:r>
      <w:r w:rsidR="0072008B" w:rsidRPr="00EA0BC0">
        <w:rPr>
          <w:rFonts w:ascii="Times New Roman" w:hAnsi="Times New Roman" w:cs="Times New Roman"/>
          <w:sz w:val="24"/>
          <w:szCs w:val="24"/>
        </w:rPr>
        <w:t xml:space="preserve">The aspect is iconic because it depicts the nature of </w:t>
      </w:r>
      <w:r w:rsidR="00EA0BC0" w:rsidRPr="00EA0BC0">
        <w:rPr>
          <w:rFonts w:ascii="Times New Roman" w:hAnsi="Times New Roman" w:cs="Times New Roman"/>
          <w:sz w:val="24"/>
          <w:szCs w:val="24"/>
        </w:rPr>
        <w:t>Mary</w:t>
      </w:r>
      <w:r w:rsidR="0072008B" w:rsidRPr="00EA0BC0">
        <w:rPr>
          <w:rFonts w:ascii="Times New Roman" w:hAnsi="Times New Roman" w:cs="Times New Roman"/>
          <w:sz w:val="24"/>
          <w:szCs w:val="24"/>
        </w:rPr>
        <w:t>. After all, she carried the divine son of God in her womb</w:t>
      </w:r>
      <w:r w:rsidR="00D37846" w:rsidRPr="00EA0BC0">
        <w:rPr>
          <w:rFonts w:ascii="Times New Roman" w:hAnsi="Times New Roman" w:cs="Times New Roman"/>
          <w:sz w:val="24"/>
          <w:szCs w:val="24"/>
        </w:rPr>
        <w:t xml:space="preserve">. </w:t>
      </w:r>
      <w:r w:rsidR="00A673BB" w:rsidRPr="00EA0BC0">
        <w:rPr>
          <w:rFonts w:ascii="Times New Roman" w:hAnsi="Times New Roman" w:cs="Times New Roman"/>
          <w:sz w:val="24"/>
          <w:szCs w:val="24"/>
        </w:rPr>
        <w:t>In the biblical aspect, Theotokos seems problematic because some people argue that there is</w:t>
      </w:r>
      <w:r w:rsidR="00EA0BC0">
        <w:rPr>
          <w:rFonts w:ascii="Times New Roman" w:hAnsi="Times New Roman" w:cs="Times New Roman"/>
          <w:sz w:val="24"/>
          <w:szCs w:val="24"/>
        </w:rPr>
        <w:t xml:space="preserve"> no part in the Bible </w:t>
      </w:r>
      <w:r w:rsidR="00A673BB" w:rsidRPr="00EA0BC0">
        <w:rPr>
          <w:rFonts w:ascii="Times New Roman" w:hAnsi="Times New Roman" w:cs="Times New Roman"/>
          <w:sz w:val="24"/>
          <w:szCs w:val="24"/>
        </w:rPr>
        <w:t xml:space="preserve">in the </w:t>
      </w:r>
      <w:r w:rsidR="00EA0BC0" w:rsidRPr="00EA0BC0">
        <w:rPr>
          <w:rFonts w:ascii="Times New Roman" w:hAnsi="Times New Roman" w:cs="Times New Roman"/>
          <w:sz w:val="24"/>
          <w:szCs w:val="24"/>
        </w:rPr>
        <w:t>New Testament</w:t>
      </w:r>
      <w:r w:rsidR="00A673BB" w:rsidRPr="00EA0BC0">
        <w:rPr>
          <w:rFonts w:ascii="Times New Roman" w:hAnsi="Times New Roman" w:cs="Times New Roman"/>
          <w:sz w:val="24"/>
          <w:szCs w:val="24"/>
        </w:rPr>
        <w:t xml:space="preserve"> where </w:t>
      </w:r>
      <w:r w:rsidR="00EA0BC0" w:rsidRPr="00EA0BC0">
        <w:rPr>
          <w:rFonts w:ascii="Times New Roman" w:hAnsi="Times New Roman" w:cs="Times New Roman"/>
          <w:sz w:val="24"/>
          <w:szCs w:val="24"/>
        </w:rPr>
        <w:t>Mary</w:t>
      </w:r>
      <w:r w:rsidR="00A673BB" w:rsidRPr="00EA0BC0">
        <w:rPr>
          <w:rFonts w:ascii="Times New Roman" w:hAnsi="Times New Roman" w:cs="Times New Roman"/>
          <w:sz w:val="24"/>
          <w:szCs w:val="24"/>
        </w:rPr>
        <w:t xml:space="preserve"> is referred to mother of God. New Testament refers to Jesus as God and Mary as the mother of Jesus, some arguments have been raised against the phrase mother of God. </w:t>
      </w:r>
      <w:r w:rsidR="00EA0BC0" w:rsidRPr="00EA0BC0">
        <w:rPr>
          <w:rFonts w:ascii="Times New Roman" w:hAnsi="Times New Roman" w:cs="Times New Roman"/>
          <w:sz w:val="24"/>
          <w:szCs w:val="24"/>
        </w:rPr>
        <w:t>The</w:t>
      </w:r>
      <w:r w:rsidR="00A673BB" w:rsidRPr="00EA0BC0">
        <w:rPr>
          <w:rFonts w:ascii="Times New Roman" w:hAnsi="Times New Roman" w:cs="Times New Roman"/>
          <w:sz w:val="24"/>
          <w:szCs w:val="24"/>
        </w:rPr>
        <w:t xml:space="preserve"> council Ephesus based their opinion on the unity of the person of Christ. He denied the aspect that Jesus was divine. They referred to this as a contradiction of facts where they viewed a difference between divine nature and human nature. </w:t>
      </w:r>
    </w:p>
    <w:p w:rsidR="00BC095F" w:rsidRPr="00EA0BC0" w:rsidRDefault="003357C0" w:rsidP="00EA0BC0">
      <w:pPr>
        <w:spacing w:line="480" w:lineRule="auto"/>
        <w:ind w:firstLine="720"/>
        <w:rPr>
          <w:rFonts w:ascii="Times New Roman" w:hAnsi="Times New Roman" w:cs="Times New Roman"/>
          <w:sz w:val="24"/>
          <w:szCs w:val="24"/>
        </w:rPr>
      </w:pPr>
      <w:r w:rsidRPr="00EA0BC0">
        <w:rPr>
          <w:rFonts w:ascii="Times New Roman" w:hAnsi="Times New Roman" w:cs="Times New Roman"/>
          <w:sz w:val="24"/>
          <w:szCs w:val="24"/>
        </w:rPr>
        <w:t xml:space="preserve">Immaculate </w:t>
      </w:r>
      <w:r w:rsidR="00EA0BC0" w:rsidRPr="00EA0BC0">
        <w:rPr>
          <w:rFonts w:ascii="Times New Roman" w:hAnsi="Times New Roman" w:cs="Times New Roman"/>
          <w:sz w:val="24"/>
          <w:szCs w:val="24"/>
        </w:rPr>
        <w:t>Conception</w:t>
      </w:r>
      <w:r w:rsidRPr="00EA0BC0">
        <w:rPr>
          <w:rFonts w:ascii="Times New Roman" w:hAnsi="Times New Roman" w:cs="Times New Roman"/>
          <w:sz w:val="24"/>
          <w:szCs w:val="24"/>
        </w:rPr>
        <w:t xml:space="preserve"> dogma states that Mar</w:t>
      </w:r>
      <w:r w:rsidRPr="00EA0BC0">
        <w:rPr>
          <w:rFonts w:ascii="Times New Roman" w:hAnsi="Times New Roman" w:cs="Times New Roman"/>
          <w:sz w:val="24"/>
          <w:szCs w:val="24"/>
        </w:rPr>
        <w:t xml:space="preserve">y, the mother of Jesus, was free from sin from the time she conceived; the aspect originated from acceptance made by the churches initially then on </w:t>
      </w:r>
      <w:r w:rsidR="00EA0BC0" w:rsidRPr="00EA0BC0">
        <w:rPr>
          <w:rFonts w:ascii="Times New Roman" w:hAnsi="Times New Roman" w:cs="Times New Roman"/>
          <w:sz w:val="24"/>
          <w:szCs w:val="24"/>
        </w:rPr>
        <w:t>Mary’s</w:t>
      </w:r>
      <w:r w:rsidRPr="00EA0BC0">
        <w:rPr>
          <w:rFonts w:ascii="Times New Roman" w:hAnsi="Times New Roman" w:cs="Times New Roman"/>
          <w:sz w:val="24"/>
          <w:szCs w:val="24"/>
        </w:rPr>
        <w:t xml:space="preserve"> </w:t>
      </w:r>
      <w:r w:rsidR="00EA0BC0" w:rsidRPr="00EA0BC0">
        <w:rPr>
          <w:rFonts w:ascii="Times New Roman" w:hAnsi="Times New Roman" w:cs="Times New Roman"/>
          <w:sz w:val="24"/>
          <w:szCs w:val="24"/>
        </w:rPr>
        <w:t>holiness</w:t>
      </w:r>
      <w:r w:rsidR="00EA0BC0">
        <w:rPr>
          <w:rFonts w:ascii="Times New Roman" w:hAnsi="Times New Roman" w:cs="Times New Roman"/>
          <w:sz w:val="24"/>
          <w:szCs w:val="24"/>
        </w:rPr>
        <w:t xml:space="preserve"> (</w:t>
      </w:r>
      <w:proofErr w:type="spellStart"/>
      <w:r w:rsidR="00EA0BC0">
        <w:rPr>
          <w:rFonts w:ascii="Times New Roman" w:hAnsi="Times New Roman" w:cs="Times New Roman"/>
          <w:sz w:val="24"/>
          <w:szCs w:val="24"/>
        </w:rPr>
        <w:t>Klapheke</w:t>
      </w:r>
      <w:proofErr w:type="spellEnd"/>
      <w:r w:rsidR="00EA0BC0">
        <w:rPr>
          <w:rFonts w:ascii="Times New Roman" w:hAnsi="Times New Roman" w:cs="Times New Roman"/>
          <w:sz w:val="24"/>
          <w:szCs w:val="24"/>
        </w:rPr>
        <w:t>, 2021)</w:t>
      </w:r>
      <w:r w:rsidRPr="00EA0BC0">
        <w:rPr>
          <w:rFonts w:ascii="Times New Roman" w:hAnsi="Times New Roman" w:cs="Times New Roman"/>
          <w:sz w:val="24"/>
          <w:szCs w:val="24"/>
        </w:rPr>
        <w:t xml:space="preserve">. The element of </w:t>
      </w:r>
      <w:r w:rsidR="00EA0BC0" w:rsidRPr="00EA0BC0">
        <w:rPr>
          <w:rFonts w:ascii="Times New Roman" w:hAnsi="Times New Roman" w:cs="Times New Roman"/>
          <w:sz w:val="24"/>
          <w:szCs w:val="24"/>
        </w:rPr>
        <w:t>Mary</w:t>
      </w:r>
      <w:r w:rsidRPr="00EA0BC0">
        <w:rPr>
          <w:rFonts w:ascii="Times New Roman" w:hAnsi="Times New Roman" w:cs="Times New Roman"/>
          <w:sz w:val="24"/>
          <w:szCs w:val="24"/>
        </w:rPr>
        <w:t xml:space="preserve"> being free from sin was a discussion involving medieval views that appli</w:t>
      </w:r>
      <w:r w:rsidRPr="00EA0BC0">
        <w:rPr>
          <w:rFonts w:ascii="Times New Roman" w:hAnsi="Times New Roman" w:cs="Times New Roman"/>
          <w:sz w:val="24"/>
          <w:szCs w:val="24"/>
        </w:rPr>
        <w:t>ed biological principles of conception. An issue raised that universal redemption that had been referred to Jesus would not be questioned. The assumption from this concept is that Christ's redemption nature was based on the grace</w:t>
      </w:r>
      <w:r w:rsidR="005B163F" w:rsidRPr="00EA0BC0">
        <w:rPr>
          <w:rFonts w:ascii="Times New Roman" w:hAnsi="Times New Roman" w:cs="Times New Roman"/>
          <w:sz w:val="24"/>
          <w:szCs w:val="24"/>
        </w:rPr>
        <w:t xml:space="preserve"> granted to </w:t>
      </w:r>
      <w:r w:rsidR="00EA0BC0" w:rsidRPr="00EA0BC0">
        <w:rPr>
          <w:rFonts w:ascii="Times New Roman" w:hAnsi="Times New Roman" w:cs="Times New Roman"/>
          <w:sz w:val="24"/>
          <w:szCs w:val="24"/>
        </w:rPr>
        <w:t>Mary</w:t>
      </w:r>
      <w:r w:rsidR="005B163F" w:rsidRPr="00EA0BC0">
        <w:rPr>
          <w:rFonts w:ascii="Times New Roman" w:hAnsi="Times New Roman" w:cs="Times New Roman"/>
          <w:sz w:val="24"/>
          <w:szCs w:val="24"/>
        </w:rPr>
        <w:t xml:space="preserve">, which prevented her from sins that could reach her soul. The idea insinuates that </w:t>
      </w:r>
      <w:r w:rsidR="00EA0BC0" w:rsidRPr="00EA0BC0">
        <w:rPr>
          <w:rFonts w:ascii="Times New Roman" w:hAnsi="Times New Roman" w:cs="Times New Roman"/>
          <w:sz w:val="24"/>
          <w:szCs w:val="24"/>
        </w:rPr>
        <w:t>Mary’s</w:t>
      </w:r>
      <w:r w:rsidR="005B163F" w:rsidRPr="00EA0BC0">
        <w:rPr>
          <w:rFonts w:ascii="Times New Roman" w:hAnsi="Times New Roman" w:cs="Times New Roman"/>
          <w:sz w:val="24"/>
          <w:szCs w:val="24"/>
        </w:rPr>
        <w:t xml:space="preserve"> privilege of being free from sin has resulted from God's grace that was sufficient to her. The concept's singular </w:t>
      </w:r>
      <w:r w:rsidRPr="00EA0BC0">
        <w:rPr>
          <w:rFonts w:ascii="Times New Roman" w:hAnsi="Times New Roman" w:cs="Times New Roman"/>
          <w:sz w:val="24"/>
          <w:szCs w:val="24"/>
        </w:rPr>
        <w:t xml:space="preserve">privilege perspective explains that </w:t>
      </w:r>
      <w:r w:rsidR="00EA0BC0" w:rsidRPr="00EA0BC0">
        <w:rPr>
          <w:rFonts w:ascii="Times New Roman" w:hAnsi="Times New Roman" w:cs="Times New Roman"/>
          <w:sz w:val="24"/>
          <w:szCs w:val="24"/>
        </w:rPr>
        <w:t>Mary</w:t>
      </w:r>
      <w:r w:rsidRPr="00EA0BC0">
        <w:rPr>
          <w:rFonts w:ascii="Times New Roman" w:hAnsi="Times New Roman" w:cs="Times New Roman"/>
          <w:sz w:val="24"/>
          <w:szCs w:val="24"/>
        </w:rPr>
        <w:t xml:space="preserve"> only needed a redeemin</w:t>
      </w:r>
      <w:r w:rsidRPr="00EA0BC0">
        <w:rPr>
          <w:rFonts w:ascii="Times New Roman" w:hAnsi="Times New Roman" w:cs="Times New Roman"/>
          <w:sz w:val="24"/>
          <w:szCs w:val="24"/>
        </w:rPr>
        <w:t xml:space="preserve">g savior to be exempted from sins, and she was delivered from the original sins. After giving birth to Jesus and becoming the new eve, she automatically became eternal counsel of God that withdrew her from the original sin that was prevalent to humankind. </w:t>
      </w:r>
      <w:r w:rsidRPr="00EA0BC0">
        <w:rPr>
          <w:rFonts w:ascii="Times New Roman" w:hAnsi="Times New Roman" w:cs="Times New Roman"/>
          <w:sz w:val="24"/>
          <w:szCs w:val="24"/>
        </w:rPr>
        <w:t xml:space="preserve">The redemption that she acquired was the focal point of Christ redeeming her wisdom and knowledge. Jesus is seen as a greater redeemer who paid the debt of sins for human nature. This insinuated that human nature became the debtors after the redemption by </w:t>
      </w:r>
      <w:r w:rsidRPr="00EA0BC0">
        <w:rPr>
          <w:rFonts w:ascii="Times New Roman" w:hAnsi="Times New Roman" w:cs="Times New Roman"/>
          <w:sz w:val="24"/>
          <w:szCs w:val="24"/>
        </w:rPr>
        <w:t xml:space="preserve">God's son. </w:t>
      </w:r>
    </w:p>
    <w:p w:rsidR="0072008B" w:rsidRPr="00EA0BC0" w:rsidRDefault="003357C0" w:rsidP="00EA0BC0">
      <w:pPr>
        <w:spacing w:line="480" w:lineRule="auto"/>
        <w:ind w:firstLine="720"/>
        <w:rPr>
          <w:rFonts w:ascii="Times New Roman" w:hAnsi="Times New Roman" w:cs="Times New Roman"/>
          <w:sz w:val="24"/>
          <w:szCs w:val="24"/>
        </w:rPr>
      </w:pPr>
      <w:r w:rsidRPr="00EA0BC0">
        <w:rPr>
          <w:rFonts w:ascii="Times New Roman" w:hAnsi="Times New Roman" w:cs="Times New Roman"/>
          <w:sz w:val="24"/>
          <w:szCs w:val="24"/>
        </w:rPr>
        <w:t>Exemplary Christians are respected because of the virtues they showed during their lives in the contemporary world and after death, where they have grace and holiness. The Christianity aspect of martyrs reception in heaven which was viewed to b</w:t>
      </w:r>
      <w:r w:rsidRPr="00EA0BC0">
        <w:rPr>
          <w:rFonts w:ascii="Times New Roman" w:hAnsi="Times New Roman" w:cs="Times New Roman"/>
          <w:sz w:val="24"/>
          <w:szCs w:val="24"/>
        </w:rPr>
        <w:t xml:space="preserve">e direct, gave the Christians the notion of respecting them because of their effective intercession with God. </w:t>
      </w:r>
      <w:r w:rsidR="00EA0BC0" w:rsidRPr="00EA0BC0">
        <w:rPr>
          <w:rFonts w:ascii="Times New Roman" w:hAnsi="Times New Roman" w:cs="Times New Roman"/>
          <w:sz w:val="24"/>
          <w:szCs w:val="24"/>
        </w:rPr>
        <w:t>The</w:t>
      </w:r>
      <w:r w:rsidRPr="00EA0BC0">
        <w:rPr>
          <w:rFonts w:ascii="Times New Roman" w:hAnsi="Times New Roman" w:cs="Times New Roman"/>
          <w:sz w:val="24"/>
          <w:szCs w:val="24"/>
        </w:rPr>
        <w:t xml:space="preserve"> exemplary Christians are seen to occupy unique places in heaven. The saints Christians venerate good examples of Christianity because of their</w:t>
      </w:r>
      <w:r w:rsidRPr="00EA0BC0">
        <w:rPr>
          <w:rFonts w:ascii="Times New Roman" w:hAnsi="Times New Roman" w:cs="Times New Roman"/>
          <w:sz w:val="24"/>
          <w:szCs w:val="24"/>
        </w:rPr>
        <w:t xml:space="preserve"> lives, which is an example of a life of sanctification. The life of the saints are examples that Christians follow because of the good deeds, miracles, and suffering they had in the contemporary world. </w:t>
      </w:r>
    </w:p>
    <w:p w:rsidR="00221DC9" w:rsidRDefault="003357C0" w:rsidP="00EA0BC0">
      <w:pPr>
        <w:spacing w:line="480" w:lineRule="auto"/>
        <w:ind w:firstLine="720"/>
        <w:rPr>
          <w:rFonts w:ascii="Times New Roman" w:hAnsi="Times New Roman" w:cs="Times New Roman"/>
          <w:sz w:val="24"/>
          <w:szCs w:val="24"/>
        </w:rPr>
      </w:pPr>
      <w:r w:rsidRPr="00EA0BC0">
        <w:rPr>
          <w:rFonts w:ascii="Times New Roman" w:hAnsi="Times New Roman" w:cs="Times New Roman"/>
          <w:sz w:val="24"/>
          <w:szCs w:val="24"/>
        </w:rPr>
        <w:t>Mother Teresa of Calcutta is an iconic saint who put</w:t>
      </w:r>
      <w:r w:rsidRPr="00EA0BC0">
        <w:rPr>
          <w:rFonts w:ascii="Times New Roman" w:hAnsi="Times New Roman" w:cs="Times New Roman"/>
          <w:sz w:val="24"/>
          <w:szCs w:val="24"/>
        </w:rPr>
        <w:t xml:space="preserve"> more effort into the fight against the power of poverty when she was in service of God. Saint Katharine Drexel had established the funding institution to extend gratitude for the less fortunate in society. She also fought for </w:t>
      </w:r>
      <w:r w:rsidR="00100284" w:rsidRPr="00EA0BC0">
        <w:rPr>
          <w:rFonts w:ascii="Times New Roman" w:hAnsi="Times New Roman" w:cs="Times New Roman"/>
          <w:sz w:val="24"/>
          <w:szCs w:val="24"/>
        </w:rPr>
        <w:t xml:space="preserve">justice in the community and advocated for the wealthy people to extend a hand of gratitude to the poor people in </w:t>
      </w:r>
      <w:r w:rsidR="00EA0BC0" w:rsidRPr="00EA0BC0">
        <w:rPr>
          <w:rFonts w:ascii="Times New Roman" w:hAnsi="Times New Roman" w:cs="Times New Roman"/>
          <w:sz w:val="24"/>
          <w:szCs w:val="24"/>
        </w:rPr>
        <w:t>society</w:t>
      </w:r>
      <w:r w:rsidR="00EA0BC0">
        <w:rPr>
          <w:rFonts w:ascii="Times New Roman" w:hAnsi="Times New Roman" w:cs="Times New Roman"/>
          <w:sz w:val="24"/>
          <w:szCs w:val="24"/>
        </w:rPr>
        <w:t xml:space="preserve"> (Godden, 2019)</w:t>
      </w:r>
      <w:r w:rsidR="00100284" w:rsidRPr="00EA0BC0">
        <w:rPr>
          <w:rFonts w:ascii="Times New Roman" w:hAnsi="Times New Roman" w:cs="Times New Roman"/>
          <w:sz w:val="24"/>
          <w:szCs w:val="24"/>
        </w:rPr>
        <w:t xml:space="preserve">. Therese of Lisieux was a saint from France; she was devoted to spreading love and advocating for justice in the community. Saint Edith stein also fought for justice for all humanity, especially for the Jews who were endangered by the germans due to her efforts; she was later murdered in a death camp with poison gas. </w:t>
      </w: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rPr>
          <w:rFonts w:ascii="Times New Roman" w:hAnsi="Times New Roman" w:cs="Times New Roman"/>
          <w:sz w:val="24"/>
          <w:szCs w:val="24"/>
        </w:rPr>
      </w:pPr>
    </w:p>
    <w:p w:rsidR="00EA0BC0" w:rsidRDefault="00EA0BC0" w:rsidP="00EA0BC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bookmarkStart w:id="0" w:name="_GoBack"/>
      <w:bookmarkEnd w:id="0"/>
    </w:p>
    <w:p w:rsidR="00EA0BC0" w:rsidRDefault="00EA0BC0" w:rsidP="00EA0BC0">
      <w:pPr>
        <w:spacing w:line="480" w:lineRule="auto"/>
        <w:ind w:left="720" w:hanging="720"/>
        <w:rPr>
          <w:rFonts w:ascii="Times New Roman" w:hAnsi="Times New Roman" w:cs="Times New Roman"/>
          <w:sz w:val="24"/>
          <w:szCs w:val="24"/>
        </w:rPr>
      </w:pPr>
      <w:proofErr w:type="spellStart"/>
      <w:r w:rsidRPr="00EA0BC0">
        <w:rPr>
          <w:rFonts w:ascii="Times New Roman" w:hAnsi="Times New Roman" w:cs="Times New Roman"/>
          <w:sz w:val="24"/>
          <w:szCs w:val="24"/>
        </w:rPr>
        <w:t>Chaillot</w:t>
      </w:r>
      <w:proofErr w:type="spellEnd"/>
      <w:r w:rsidRPr="00EA0BC0">
        <w:rPr>
          <w:rFonts w:ascii="Times New Roman" w:hAnsi="Times New Roman" w:cs="Times New Roman"/>
          <w:sz w:val="24"/>
          <w:szCs w:val="24"/>
        </w:rPr>
        <w:t xml:space="preserve">, C. (2019). The Virgin Mary </w:t>
      </w:r>
      <w:proofErr w:type="spellStart"/>
      <w:r w:rsidRPr="00EA0BC0">
        <w:rPr>
          <w:rFonts w:ascii="Times New Roman" w:hAnsi="Times New Roman" w:cs="Times New Roman"/>
          <w:sz w:val="24"/>
          <w:szCs w:val="24"/>
        </w:rPr>
        <w:t>Theotokos</w:t>
      </w:r>
      <w:proofErr w:type="spellEnd"/>
      <w:r w:rsidRPr="00EA0BC0">
        <w:rPr>
          <w:rFonts w:ascii="Times New Roman" w:hAnsi="Times New Roman" w:cs="Times New Roman"/>
          <w:sz w:val="24"/>
          <w:szCs w:val="24"/>
        </w:rPr>
        <w:t xml:space="preserve"> </w:t>
      </w:r>
      <w:proofErr w:type="gramStart"/>
      <w:r w:rsidRPr="00EA0BC0">
        <w:rPr>
          <w:rFonts w:ascii="Times New Roman" w:hAnsi="Times New Roman" w:cs="Times New Roman"/>
          <w:sz w:val="24"/>
          <w:szCs w:val="24"/>
        </w:rPr>
        <w:t>In</w:t>
      </w:r>
      <w:proofErr w:type="gramEnd"/>
      <w:r w:rsidRPr="00EA0BC0">
        <w:rPr>
          <w:rFonts w:ascii="Times New Roman" w:hAnsi="Times New Roman" w:cs="Times New Roman"/>
          <w:sz w:val="24"/>
          <w:szCs w:val="24"/>
        </w:rPr>
        <w:t xml:space="preserve"> Orthodox Piety. In </w:t>
      </w:r>
      <w:r w:rsidRPr="00EA0BC0">
        <w:rPr>
          <w:rFonts w:ascii="Times New Roman" w:hAnsi="Times New Roman" w:cs="Times New Roman"/>
          <w:i/>
          <w:iCs/>
          <w:sz w:val="24"/>
          <w:szCs w:val="24"/>
        </w:rPr>
        <w:t xml:space="preserve">The Oxford Handbook </w:t>
      </w:r>
      <w:proofErr w:type="gramStart"/>
      <w:r w:rsidRPr="00EA0BC0">
        <w:rPr>
          <w:rFonts w:ascii="Times New Roman" w:hAnsi="Times New Roman" w:cs="Times New Roman"/>
          <w:i/>
          <w:iCs/>
          <w:sz w:val="24"/>
          <w:szCs w:val="24"/>
        </w:rPr>
        <w:t>Of</w:t>
      </w:r>
      <w:proofErr w:type="gramEnd"/>
      <w:r w:rsidRPr="00EA0BC0">
        <w:rPr>
          <w:rFonts w:ascii="Times New Roman" w:hAnsi="Times New Roman" w:cs="Times New Roman"/>
          <w:i/>
          <w:iCs/>
          <w:sz w:val="24"/>
          <w:szCs w:val="24"/>
        </w:rPr>
        <w:t xml:space="preserve"> Mary</w:t>
      </w:r>
      <w:r w:rsidRPr="00EA0BC0">
        <w:rPr>
          <w:rFonts w:ascii="Times New Roman" w:hAnsi="Times New Roman" w:cs="Times New Roman"/>
          <w:sz w:val="24"/>
          <w:szCs w:val="24"/>
        </w:rPr>
        <w:t>.</w:t>
      </w:r>
    </w:p>
    <w:p w:rsidR="00EA0BC0" w:rsidRDefault="00EA0BC0" w:rsidP="00EA0BC0">
      <w:pPr>
        <w:spacing w:line="480" w:lineRule="auto"/>
        <w:ind w:left="720" w:hanging="720"/>
        <w:rPr>
          <w:rFonts w:ascii="Times New Roman" w:hAnsi="Times New Roman" w:cs="Times New Roman"/>
          <w:sz w:val="24"/>
          <w:szCs w:val="24"/>
        </w:rPr>
      </w:pPr>
      <w:proofErr w:type="spellStart"/>
      <w:r w:rsidRPr="00EA0BC0">
        <w:rPr>
          <w:rFonts w:ascii="Times New Roman" w:hAnsi="Times New Roman" w:cs="Times New Roman"/>
          <w:sz w:val="24"/>
          <w:szCs w:val="24"/>
        </w:rPr>
        <w:t>Klapheke</w:t>
      </w:r>
      <w:proofErr w:type="spellEnd"/>
      <w:r w:rsidRPr="00EA0BC0">
        <w:rPr>
          <w:rFonts w:ascii="Times New Roman" w:hAnsi="Times New Roman" w:cs="Times New Roman"/>
          <w:sz w:val="24"/>
          <w:szCs w:val="24"/>
        </w:rPr>
        <w:t>, J. (2021). The Immaculate Conception of the Blessed Virgin Mary.</w:t>
      </w:r>
    </w:p>
    <w:p w:rsidR="00EA0BC0" w:rsidRDefault="00EA0BC0" w:rsidP="00EA0BC0">
      <w:pPr>
        <w:spacing w:line="480" w:lineRule="auto"/>
        <w:ind w:left="720" w:hanging="720"/>
        <w:rPr>
          <w:rFonts w:ascii="Times New Roman" w:hAnsi="Times New Roman" w:cs="Times New Roman"/>
          <w:sz w:val="24"/>
          <w:szCs w:val="24"/>
        </w:rPr>
      </w:pPr>
      <w:r w:rsidRPr="00EA0BC0">
        <w:rPr>
          <w:rFonts w:ascii="Times New Roman" w:hAnsi="Times New Roman" w:cs="Times New Roman"/>
          <w:sz w:val="24"/>
          <w:szCs w:val="24"/>
        </w:rPr>
        <w:t xml:space="preserve">Godden, M. R. (2019). </w:t>
      </w:r>
      <w:proofErr w:type="spellStart"/>
      <w:r w:rsidRPr="00EA0BC0">
        <w:rPr>
          <w:rFonts w:ascii="Times New Roman" w:hAnsi="Times New Roman" w:cs="Times New Roman"/>
          <w:sz w:val="24"/>
          <w:szCs w:val="24"/>
        </w:rPr>
        <w:t>Ælfric's</w:t>
      </w:r>
      <w:proofErr w:type="spellEnd"/>
      <w:r w:rsidRPr="00EA0BC0">
        <w:rPr>
          <w:rFonts w:ascii="Times New Roman" w:hAnsi="Times New Roman" w:cs="Times New Roman"/>
          <w:sz w:val="24"/>
          <w:szCs w:val="24"/>
        </w:rPr>
        <w:t xml:space="preserve"> Saints' Lives and the Problem of Miracles. In </w:t>
      </w:r>
      <w:r w:rsidRPr="00EA0BC0">
        <w:rPr>
          <w:rFonts w:ascii="Times New Roman" w:hAnsi="Times New Roman" w:cs="Times New Roman"/>
          <w:i/>
          <w:iCs/>
          <w:sz w:val="24"/>
          <w:szCs w:val="24"/>
        </w:rPr>
        <w:t>Old English Prose</w:t>
      </w:r>
      <w:r w:rsidRPr="00EA0BC0">
        <w:rPr>
          <w:rFonts w:ascii="Times New Roman" w:hAnsi="Times New Roman" w:cs="Times New Roman"/>
          <w:sz w:val="24"/>
          <w:szCs w:val="24"/>
        </w:rPr>
        <w:t> (pp. 287-309). Routledge.</w:t>
      </w:r>
    </w:p>
    <w:p w:rsidR="00EA0BC0" w:rsidRDefault="00EA0BC0" w:rsidP="00EA0BC0">
      <w:pPr>
        <w:spacing w:line="480" w:lineRule="auto"/>
        <w:ind w:left="720" w:hanging="720"/>
        <w:rPr>
          <w:rFonts w:ascii="Times New Roman" w:hAnsi="Times New Roman" w:cs="Times New Roman"/>
          <w:sz w:val="24"/>
          <w:szCs w:val="24"/>
        </w:rPr>
      </w:pPr>
      <w:hyperlink r:id="rId6" w:tgtFrame="_blank" w:history="1">
        <w:r w:rsidRPr="00EA0BC0">
          <w:rPr>
            <w:rStyle w:val="Hyperlink"/>
            <w:rFonts w:ascii="Times New Roman" w:hAnsi="Times New Roman" w:cs="Times New Roman"/>
            <w:sz w:val="24"/>
            <w:szCs w:val="24"/>
          </w:rPr>
          <w:t>https://www.youtube.com/watch?v=7ORTid9bgf8&amp;feature=youtu.be</w:t>
        </w:r>
      </w:hyperlink>
      <w:r w:rsidRPr="00EA0BC0">
        <w:rPr>
          <w:rFonts w:ascii="Times New Roman" w:hAnsi="Times New Roman" w:cs="Times New Roman"/>
          <w:sz w:val="24"/>
          <w:szCs w:val="24"/>
        </w:rPr>
        <w:t> </w:t>
      </w:r>
    </w:p>
    <w:p w:rsidR="00EA0BC0" w:rsidRPr="00EA0BC0" w:rsidRDefault="00EA0BC0" w:rsidP="00EA0BC0">
      <w:pPr>
        <w:spacing w:line="480" w:lineRule="auto"/>
        <w:rPr>
          <w:rFonts w:ascii="Times New Roman" w:hAnsi="Times New Roman" w:cs="Times New Roman"/>
          <w:sz w:val="24"/>
          <w:szCs w:val="24"/>
        </w:rPr>
      </w:pPr>
    </w:p>
    <w:sectPr w:rsidR="00EA0BC0" w:rsidRPr="00EA0BC0" w:rsidSect="00EA0B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7C0" w:rsidRDefault="003357C0" w:rsidP="00EA0BC0">
      <w:pPr>
        <w:spacing w:after="0" w:line="240" w:lineRule="auto"/>
      </w:pPr>
      <w:r>
        <w:separator/>
      </w:r>
    </w:p>
  </w:endnote>
  <w:endnote w:type="continuationSeparator" w:id="0">
    <w:p w:rsidR="003357C0" w:rsidRDefault="003357C0" w:rsidP="00EA0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7C0" w:rsidRDefault="003357C0" w:rsidP="00EA0BC0">
      <w:pPr>
        <w:spacing w:after="0" w:line="240" w:lineRule="auto"/>
      </w:pPr>
      <w:r>
        <w:separator/>
      </w:r>
    </w:p>
  </w:footnote>
  <w:footnote w:type="continuationSeparator" w:id="0">
    <w:p w:rsidR="003357C0" w:rsidRDefault="003357C0" w:rsidP="00EA0B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BC0" w:rsidRDefault="00EA0BC0">
    <w:pPr>
      <w:pStyle w:val="Header"/>
      <w:jc w:val="right"/>
    </w:pPr>
    <w:r w:rsidRPr="00EA0BC0">
      <w:rPr>
        <w:rFonts w:ascii="Times New Roman" w:hAnsi="Times New Roman" w:cs="Times New Roman"/>
        <w:sz w:val="24"/>
        <w:szCs w:val="24"/>
      </w:rPr>
      <w:t>CHRISTIANITY.</w:t>
    </w:r>
    <w:r>
      <w:tab/>
    </w:r>
    <w:r>
      <w:tab/>
    </w:r>
    <w:sdt>
      <w:sdtPr>
        <w:id w:val="19566725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A0BC0" w:rsidRDefault="00EA0B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BC0" w:rsidRDefault="00EA0BC0">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36D"/>
    <w:rsid w:val="000D52AF"/>
    <w:rsid w:val="000E269C"/>
    <w:rsid w:val="00100284"/>
    <w:rsid w:val="00221DC9"/>
    <w:rsid w:val="002E6236"/>
    <w:rsid w:val="003357C0"/>
    <w:rsid w:val="005B163F"/>
    <w:rsid w:val="0072008B"/>
    <w:rsid w:val="00A673BB"/>
    <w:rsid w:val="00BC095F"/>
    <w:rsid w:val="00D37846"/>
    <w:rsid w:val="00EA0BC0"/>
    <w:rsid w:val="00EB6BE8"/>
    <w:rsid w:val="00EE2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E93650-7189-494B-B0FA-D7E580748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0BC0"/>
    <w:rPr>
      <w:color w:val="0563C1" w:themeColor="hyperlink"/>
      <w:u w:val="single"/>
    </w:rPr>
  </w:style>
  <w:style w:type="paragraph" w:styleId="Header">
    <w:name w:val="header"/>
    <w:basedOn w:val="Normal"/>
    <w:link w:val="HeaderChar"/>
    <w:uiPriority w:val="99"/>
    <w:unhideWhenUsed/>
    <w:rsid w:val="00EA0B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BC0"/>
  </w:style>
  <w:style w:type="paragraph" w:styleId="Footer">
    <w:name w:val="footer"/>
    <w:basedOn w:val="Normal"/>
    <w:link w:val="FooterChar"/>
    <w:uiPriority w:val="99"/>
    <w:unhideWhenUsed/>
    <w:rsid w:val="00EA0B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7ORTid9bgf8&amp;feature=youtu.b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TotalTime>
  <Pages>1</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2021-09-19T17:24:00Z</dcterms:created>
  <dcterms:modified xsi:type="dcterms:W3CDTF">2021-09-20T02:16:00Z</dcterms:modified>
</cp:coreProperties>
</file>